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15" w:rsidRPr="00551E06" w:rsidRDefault="00BC1F15">
      <w:pPr>
        <w:rPr>
          <w:rFonts w:asciiTheme="minorHAnsi" w:hAnsiTheme="minorHAnsi" w:cs="Arial"/>
          <w:b/>
          <w:sz w:val="22"/>
          <w:szCs w:val="22"/>
        </w:rPr>
      </w:pPr>
      <w:r w:rsidRPr="00551E06">
        <w:rPr>
          <w:rFonts w:asciiTheme="minorHAnsi" w:hAnsiTheme="minorHAnsi" w:cs="Arial"/>
          <w:b/>
          <w:sz w:val="22"/>
          <w:szCs w:val="22"/>
        </w:rPr>
        <w:t>Table III. Differential Diagnosis</w:t>
      </w:r>
    </w:p>
    <w:tbl>
      <w:tblPr>
        <w:tblStyle w:val="TableGrid"/>
        <w:tblW w:w="0" w:type="auto"/>
        <w:tblLook w:val="04A0" w:firstRow="1" w:lastRow="0" w:firstColumn="1" w:lastColumn="0" w:noHBand="0" w:noVBand="1"/>
      </w:tblPr>
      <w:tblGrid>
        <w:gridCol w:w="1982"/>
        <w:gridCol w:w="3305"/>
        <w:gridCol w:w="3569"/>
      </w:tblGrid>
      <w:tr w:rsidR="00C131D1" w:rsidRPr="00551E06" w:rsidTr="00C131D1">
        <w:tc>
          <w:tcPr>
            <w:tcW w:w="2214" w:type="dxa"/>
            <w:shd w:val="clear" w:color="auto" w:fill="95B3D7" w:themeFill="accent1" w:themeFillTint="99"/>
          </w:tcPr>
          <w:p w:rsidR="00BC1F15" w:rsidRPr="00551E06" w:rsidRDefault="00BC1F15">
            <w:pPr>
              <w:rPr>
                <w:rFonts w:asciiTheme="minorHAnsi" w:hAnsiTheme="minorHAnsi" w:cs="Arial"/>
                <w:sz w:val="22"/>
                <w:szCs w:val="22"/>
              </w:rPr>
            </w:pPr>
          </w:p>
        </w:tc>
        <w:tc>
          <w:tcPr>
            <w:tcW w:w="4014" w:type="dxa"/>
            <w:shd w:val="clear" w:color="auto" w:fill="95B3D7" w:themeFill="accent1" w:themeFillTint="99"/>
          </w:tcPr>
          <w:p w:rsidR="00BC1F15" w:rsidRPr="00CA649B" w:rsidRDefault="00BC1F15">
            <w:pPr>
              <w:rPr>
                <w:rFonts w:asciiTheme="minorHAnsi" w:hAnsiTheme="minorHAnsi" w:cs="Arial"/>
                <w:b/>
                <w:sz w:val="22"/>
                <w:szCs w:val="22"/>
              </w:rPr>
            </w:pPr>
            <w:r w:rsidRPr="00CA649B">
              <w:rPr>
                <w:rFonts w:asciiTheme="minorHAnsi" w:hAnsiTheme="minorHAnsi" w:cs="Arial"/>
                <w:b/>
                <w:sz w:val="22"/>
                <w:szCs w:val="22"/>
              </w:rPr>
              <w:t>Differentiating signs/symptoms</w:t>
            </w:r>
          </w:p>
        </w:tc>
        <w:tc>
          <w:tcPr>
            <w:tcW w:w="4320" w:type="dxa"/>
            <w:shd w:val="clear" w:color="auto" w:fill="95B3D7" w:themeFill="accent1" w:themeFillTint="99"/>
          </w:tcPr>
          <w:p w:rsidR="00BC1F15" w:rsidRPr="00CA649B" w:rsidRDefault="00BC1F15">
            <w:pPr>
              <w:rPr>
                <w:rFonts w:asciiTheme="minorHAnsi" w:hAnsiTheme="minorHAnsi" w:cs="Arial"/>
                <w:b/>
                <w:sz w:val="22"/>
                <w:szCs w:val="22"/>
              </w:rPr>
            </w:pPr>
            <w:r w:rsidRPr="00CA649B">
              <w:rPr>
                <w:rFonts w:asciiTheme="minorHAnsi" w:hAnsiTheme="minorHAnsi" w:cs="Arial"/>
                <w:b/>
                <w:sz w:val="22"/>
                <w:szCs w:val="22"/>
              </w:rPr>
              <w:t>Differentiating tests</w:t>
            </w:r>
          </w:p>
        </w:tc>
      </w:tr>
      <w:tr w:rsidR="00BC1F15" w:rsidRPr="00551E06" w:rsidTr="00C131D1">
        <w:tc>
          <w:tcPr>
            <w:tcW w:w="2214" w:type="dxa"/>
          </w:tcPr>
          <w:p w:rsidR="00BC1F15" w:rsidRPr="00C131D1" w:rsidRDefault="00BC1F15" w:rsidP="00BC1F15">
            <w:pPr>
              <w:jc w:val="center"/>
              <w:rPr>
                <w:rFonts w:asciiTheme="minorHAnsi" w:hAnsiTheme="minorHAnsi" w:cs="Arial"/>
                <w:b/>
                <w:sz w:val="22"/>
                <w:szCs w:val="22"/>
              </w:rPr>
            </w:pPr>
            <w:r w:rsidRPr="00C131D1">
              <w:rPr>
                <w:rFonts w:asciiTheme="minorHAnsi" w:hAnsiTheme="minorHAnsi" w:cs="Arial"/>
                <w:b/>
                <w:sz w:val="22"/>
                <w:szCs w:val="22"/>
              </w:rPr>
              <w:t>Mitral regurgitation (MR)</w:t>
            </w:r>
          </w:p>
        </w:tc>
        <w:tc>
          <w:tcPr>
            <w:tcW w:w="4014" w:type="dxa"/>
          </w:tcPr>
          <w:p w:rsidR="00BC1F15" w:rsidRPr="00551E06" w:rsidRDefault="00BC1F15">
            <w:pPr>
              <w:rPr>
                <w:rFonts w:asciiTheme="minorHAnsi" w:hAnsiTheme="minorHAnsi" w:cs="Arial"/>
                <w:sz w:val="22"/>
                <w:szCs w:val="22"/>
              </w:rPr>
            </w:pPr>
            <w:r w:rsidRPr="009812C9">
              <w:rPr>
                <w:rFonts w:asciiTheme="minorHAnsi" w:hAnsiTheme="minorHAnsi" w:cs="Arial"/>
                <w:bCs/>
                <w:kern w:val="36"/>
                <w:sz w:val="22"/>
                <w:szCs w:val="22"/>
              </w:rPr>
              <w:t xml:space="preserve">Distinguishing signs are right ventricular heave, soft S1, split S2, and aloud P2. The classical murmur of MR is </w:t>
            </w:r>
            <w:proofErr w:type="spellStart"/>
            <w:r w:rsidRPr="009812C9">
              <w:rPr>
                <w:rFonts w:asciiTheme="minorHAnsi" w:hAnsiTheme="minorHAnsi" w:cs="Arial"/>
                <w:bCs/>
                <w:kern w:val="36"/>
                <w:sz w:val="22"/>
                <w:szCs w:val="22"/>
              </w:rPr>
              <w:t>pansystolic</w:t>
            </w:r>
            <w:proofErr w:type="spellEnd"/>
            <w:r w:rsidRPr="009812C9">
              <w:rPr>
                <w:rFonts w:asciiTheme="minorHAnsi" w:hAnsiTheme="minorHAnsi" w:cs="Arial"/>
                <w:bCs/>
                <w:kern w:val="36"/>
                <w:sz w:val="22"/>
                <w:szCs w:val="22"/>
              </w:rPr>
              <w:t xml:space="preserve"> at the apex, radiating to the axilla.</w:t>
            </w:r>
          </w:p>
        </w:tc>
        <w:tc>
          <w:tcPr>
            <w:tcW w:w="4320" w:type="dxa"/>
          </w:tcPr>
          <w:p w:rsidR="00BC1F15" w:rsidRPr="009812C9"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 xml:space="preserve">CXR: pulmonary </w:t>
            </w:r>
            <w:proofErr w:type="gramStart"/>
            <w:r w:rsidRPr="009812C9">
              <w:rPr>
                <w:rFonts w:asciiTheme="minorHAnsi" w:hAnsiTheme="minorHAnsi" w:cs="Arial"/>
                <w:bCs/>
                <w:kern w:val="36"/>
                <w:sz w:val="22"/>
                <w:szCs w:val="22"/>
              </w:rPr>
              <w:t>edema,</w:t>
            </w:r>
            <w:proofErr w:type="gramEnd"/>
            <w:r w:rsidRPr="009812C9">
              <w:rPr>
                <w:rFonts w:asciiTheme="minorHAnsi" w:hAnsiTheme="minorHAnsi" w:cs="Arial"/>
                <w:bCs/>
                <w:kern w:val="36"/>
                <w:sz w:val="22"/>
                <w:szCs w:val="22"/>
              </w:rPr>
              <w:t xml:space="preserve"> enlarged left atrium and left ventricle, and mitral valve calcification. </w:t>
            </w:r>
          </w:p>
          <w:p w:rsidR="00BC1F15" w:rsidRPr="009812C9"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 xml:space="preserve">ECG: can present with atrial fibrillation. </w:t>
            </w:r>
          </w:p>
          <w:p w:rsidR="00BC1F15" w:rsidRPr="00551E06" w:rsidRDefault="00BC1F15" w:rsidP="00BC1F15">
            <w:pPr>
              <w:rPr>
                <w:rFonts w:asciiTheme="minorHAnsi" w:hAnsiTheme="minorHAnsi" w:cs="Arial"/>
                <w:sz w:val="22"/>
                <w:szCs w:val="22"/>
              </w:rPr>
            </w:pPr>
            <w:r w:rsidRPr="009812C9">
              <w:rPr>
                <w:rFonts w:asciiTheme="minorHAnsi" w:hAnsiTheme="minorHAnsi" w:cs="Arial"/>
                <w:bCs/>
                <w:kern w:val="36"/>
                <w:sz w:val="22"/>
                <w:szCs w:val="22"/>
              </w:rPr>
              <w:t>Echocardiography: for MR it is used to assess left ventricular function.</w:t>
            </w:r>
          </w:p>
        </w:tc>
        <w:bookmarkStart w:id="0" w:name="_GoBack"/>
        <w:bookmarkEnd w:id="0"/>
      </w:tr>
      <w:tr w:rsidR="00BC1F15" w:rsidRPr="00551E06" w:rsidTr="00C131D1">
        <w:tc>
          <w:tcPr>
            <w:tcW w:w="2214" w:type="dxa"/>
          </w:tcPr>
          <w:p w:rsidR="00BC1F15" w:rsidRPr="00C131D1" w:rsidRDefault="00BC1F15" w:rsidP="00BC1F15">
            <w:pPr>
              <w:jc w:val="center"/>
              <w:rPr>
                <w:rFonts w:asciiTheme="minorHAnsi" w:hAnsiTheme="minorHAnsi" w:cs="Arial"/>
                <w:b/>
                <w:sz w:val="22"/>
                <w:szCs w:val="22"/>
              </w:rPr>
            </w:pPr>
            <w:r w:rsidRPr="00C131D1">
              <w:rPr>
                <w:rFonts w:asciiTheme="minorHAnsi" w:hAnsiTheme="minorHAnsi" w:cs="Arial"/>
                <w:b/>
                <w:sz w:val="22"/>
                <w:szCs w:val="22"/>
              </w:rPr>
              <w:t>Mitral stenosis</w:t>
            </w:r>
          </w:p>
        </w:tc>
        <w:tc>
          <w:tcPr>
            <w:tcW w:w="4014" w:type="dxa"/>
          </w:tcPr>
          <w:p w:rsidR="00BC1F15" w:rsidRPr="00551E06" w:rsidRDefault="00BC1F15">
            <w:pPr>
              <w:rPr>
                <w:rFonts w:asciiTheme="minorHAnsi" w:hAnsiTheme="minorHAnsi" w:cs="Arial"/>
                <w:sz w:val="22"/>
                <w:szCs w:val="22"/>
              </w:rPr>
            </w:pPr>
            <w:r w:rsidRPr="009812C9">
              <w:rPr>
                <w:rFonts w:asciiTheme="minorHAnsi" w:hAnsiTheme="minorHAnsi" w:cs="Arial"/>
                <w:bCs/>
                <w:kern w:val="36"/>
                <w:sz w:val="22"/>
                <w:szCs w:val="22"/>
              </w:rPr>
              <w:t xml:space="preserve">Distinguishing features are a malar flush, low-volume pulse, a tapping and </w:t>
            </w:r>
            <w:proofErr w:type="spellStart"/>
            <w:r w:rsidRPr="009812C9">
              <w:rPr>
                <w:rFonts w:asciiTheme="minorHAnsi" w:hAnsiTheme="minorHAnsi" w:cs="Arial"/>
                <w:bCs/>
                <w:kern w:val="36"/>
                <w:sz w:val="22"/>
                <w:szCs w:val="22"/>
              </w:rPr>
              <w:t>undisplaced</w:t>
            </w:r>
            <w:proofErr w:type="spellEnd"/>
            <w:r w:rsidRPr="009812C9">
              <w:rPr>
                <w:rFonts w:asciiTheme="minorHAnsi" w:hAnsiTheme="minorHAnsi" w:cs="Arial"/>
                <w:bCs/>
                <w:kern w:val="36"/>
                <w:sz w:val="22"/>
                <w:szCs w:val="22"/>
              </w:rPr>
              <w:t xml:space="preserve"> apex beat, and loud S1 with an opening snap. The murmur is a rumbling mid-diastolic one, which can be distinguished from the Austin Flint murmur sometimes heard in severe AR by the absence of the opening snap and loud S1.</w:t>
            </w:r>
          </w:p>
        </w:tc>
        <w:tc>
          <w:tcPr>
            <w:tcW w:w="4320" w:type="dxa"/>
          </w:tcPr>
          <w:p w:rsidR="00BC1F15" w:rsidRPr="009812C9"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 xml:space="preserve">CXR: pulmonary </w:t>
            </w:r>
            <w:proofErr w:type="gramStart"/>
            <w:r w:rsidRPr="009812C9">
              <w:rPr>
                <w:rFonts w:asciiTheme="minorHAnsi" w:hAnsiTheme="minorHAnsi" w:cs="Arial"/>
                <w:bCs/>
                <w:kern w:val="36"/>
                <w:sz w:val="22"/>
                <w:szCs w:val="22"/>
              </w:rPr>
              <w:t>edema,</w:t>
            </w:r>
            <w:proofErr w:type="gramEnd"/>
            <w:r w:rsidRPr="009812C9">
              <w:rPr>
                <w:rFonts w:asciiTheme="minorHAnsi" w:hAnsiTheme="minorHAnsi" w:cs="Arial"/>
                <w:bCs/>
                <w:kern w:val="36"/>
                <w:sz w:val="22"/>
                <w:szCs w:val="22"/>
              </w:rPr>
              <w:t xml:space="preserve"> enlarged left atrium, and mitral valve calcification.</w:t>
            </w:r>
          </w:p>
          <w:p w:rsidR="00BC1F15" w:rsidRPr="009812C9"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ECG: can present with atrial fibrillation. RVH may also be present.</w:t>
            </w:r>
          </w:p>
          <w:p w:rsidR="00BC1F15" w:rsidRPr="00551E06" w:rsidRDefault="00BC1F15" w:rsidP="00BC1F15">
            <w:pPr>
              <w:rPr>
                <w:rFonts w:asciiTheme="minorHAnsi" w:hAnsiTheme="minorHAnsi" w:cs="Arial"/>
                <w:bCs/>
                <w:kern w:val="36"/>
                <w:sz w:val="22"/>
                <w:szCs w:val="22"/>
              </w:rPr>
            </w:pPr>
            <w:r w:rsidRPr="009812C9">
              <w:rPr>
                <w:rFonts w:asciiTheme="minorHAnsi" w:hAnsiTheme="minorHAnsi" w:cs="Arial"/>
                <w:bCs/>
                <w:kern w:val="36"/>
                <w:sz w:val="22"/>
                <w:szCs w:val="22"/>
              </w:rPr>
              <w:t>Echocardiography: diagnostic for mitral stenosis.</w:t>
            </w:r>
          </w:p>
        </w:tc>
      </w:tr>
      <w:tr w:rsidR="00BC1F15" w:rsidRPr="00551E06" w:rsidTr="00C131D1">
        <w:tc>
          <w:tcPr>
            <w:tcW w:w="2214" w:type="dxa"/>
          </w:tcPr>
          <w:p w:rsidR="00BC1F15" w:rsidRPr="00C131D1" w:rsidRDefault="00BC1F15" w:rsidP="00BC1F15">
            <w:pPr>
              <w:jc w:val="center"/>
              <w:rPr>
                <w:rFonts w:asciiTheme="minorHAnsi" w:hAnsiTheme="minorHAnsi" w:cs="Arial"/>
                <w:b/>
                <w:sz w:val="22"/>
                <w:szCs w:val="22"/>
              </w:rPr>
            </w:pPr>
            <w:r w:rsidRPr="00C131D1">
              <w:rPr>
                <w:rFonts w:asciiTheme="minorHAnsi" w:hAnsiTheme="minorHAnsi" w:cs="Arial"/>
                <w:b/>
                <w:sz w:val="22"/>
                <w:szCs w:val="22"/>
              </w:rPr>
              <w:t>Aortic stenosis</w:t>
            </w:r>
          </w:p>
        </w:tc>
        <w:tc>
          <w:tcPr>
            <w:tcW w:w="4014" w:type="dxa"/>
          </w:tcPr>
          <w:p w:rsidR="00BC1F15" w:rsidRPr="00551E06" w:rsidRDefault="00BC1F15">
            <w:pPr>
              <w:rPr>
                <w:rFonts w:asciiTheme="minorHAnsi" w:hAnsiTheme="minorHAnsi" w:cs="Arial"/>
                <w:bCs/>
                <w:kern w:val="36"/>
                <w:sz w:val="22"/>
                <w:szCs w:val="22"/>
              </w:rPr>
            </w:pPr>
            <w:r w:rsidRPr="009812C9">
              <w:rPr>
                <w:rFonts w:asciiTheme="minorHAnsi" w:hAnsiTheme="minorHAnsi" w:cs="Arial"/>
                <w:bCs/>
                <w:kern w:val="36"/>
                <w:sz w:val="22"/>
                <w:szCs w:val="22"/>
              </w:rPr>
              <w:t xml:space="preserve">Presentation includes dyspnea, dizziness, fainting and congestive cardiac failure. Characteristic signs are a slow rising pulse, heaving but </w:t>
            </w:r>
            <w:proofErr w:type="spellStart"/>
            <w:r w:rsidRPr="009812C9">
              <w:rPr>
                <w:rFonts w:asciiTheme="minorHAnsi" w:hAnsiTheme="minorHAnsi" w:cs="Arial"/>
                <w:bCs/>
                <w:kern w:val="36"/>
                <w:sz w:val="22"/>
                <w:szCs w:val="22"/>
              </w:rPr>
              <w:t>undisplaced</w:t>
            </w:r>
            <w:proofErr w:type="spellEnd"/>
            <w:r w:rsidRPr="009812C9">
              <w:rPr>
                <w:rFonts w:asciiTheme="minorHAnsi" w:hAnsiTheme="minorHAnsi" w:cs="Arial"/>
                <w:bCs/>
                <w:kern w:val="36"/>
                <w:sz w:val="22"/>
                <w:szCs w:val="22"/>
              </w:rPr>
              <w:t xml:space="preserve"> apex bear, left ventricular heave, and an ejection systolic murmur that radiates towards the carotids and can have an ejection click. This can be distinguished from the ejection systolic murmur that is sometimes heard with moderate or severe AR by absence of an ejection click and no radiation towards the carotids.</w:t>
            </w:r>
          </w:p>
        </w:tc>
        <w:tc>
          <w:tcPr>
            <w:tcW w:w="4320" w:type="dxa"/>
          </w:tcPr>
          <w:p w:rsidR="00BC1F15" w:rsidRPr="009812C9"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 xml:space="preserve">CXR: </w:t>
            </w:r>
            <w:proofErr w:type="gramStart"/>
            <w:r w:rsidRPr="009812C9">
              <w:rPr>
                <w:rFonts w:asciiTheme="minorHAnsi" w:hAnsiTheme="minorHAnsi" w:cs="Arial"/>
                <w:bCs/>
                <w:kern w:val="36"/>
                <w:sz w:val="22"/>
                <w:szCs w:val="22"/>
              </w:rPr>
              <w:t>LVH,</w:t>
            </w:r>
            <w:proofErr w:type="gramEnd"/>
            <w:r w:rsidRPr="009812C9">
              <w:rPr>
                <w:rFonts w:asciiTheme="minorHAnsi" w:hAnsiTheme="minorHAnsi" w:cs="Arial"/>
                <w:bCs/>
                <w:kern w:val="36"/>
                <w:sz w:val="22"/>
                <w:szCs w:val="22"/>
              </w:rPr>
              <w:t xml:space="preserve"> calcified aortic valve.</w:t>
            </w:r>
          </w:p>
          <w:p w:rsidR="00BC1F15" w:rsidRPr="009812C9"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ECG: P-</w:t>
            </w:r>
            <w:proofErr w:type="spellStart"/>
            <w:r w:rsidRPr="009812C9">
              <w:rPr>
                <w:rFonts w:asciiTheme="minorHAnsi" w:hAnsiTheme="minorHAnsi" w:cs="Arial"/>
                <w:bCs/>
                <w:kern w:val="36"/>
                <w:sz w:val="22"/>
                <w:szCs w:val="22"/>
              </w:rPr>
              <w:t>mitrale</w:t>
            </w:r>
            <w:proofErr w:type="spellEnd"/>
            <w:r w:rsidRPr="009812C9">
              <w:rPr>
                <w:rFonts w:asciiTheme="minorHAnsi" w:hAnsiTheme="minorHAnsi" w:cs="Arial"/>
                <w:bCs/>
                <w:kern w:val="36"/>
                <w:sz w:val="22"/>
                <w:szCs w:val="22"/>
              </w:rPr>
              <w:t>, LVH with strain pattern, left bundle branch block, or complete AV block.</w:t>
            </w:r>
          </w:p>
          <w:p w:rsidR="00BC1F15" w:rsidRPr="00551E06"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Echocardiography: diagnostic for aortic stenosis.</w:t>
            </w:r>
          </w:p>
        </w:tc>
      </w:tr>
      <w:tr w:rsidR="00BC1F15" w:rsidRPr="00551E06" w:rsidTr="00C131D1">
        <w:tc>
          <w:tcPr>
            <w:tcW w:w="2214" w:type="dxa"/>
          </w:tcPr>
          <w:p w:rsidR="00BC1F15" w:rsidRPr="00C131D1" w:rsidRDefault="00BC1F15" w:rsidP="00BC1F15">
            <w:pPr>
              <w:jc w:val="center"/>
              <w:rPr>
                <w:rFonts w:asciiTheme="minorHAnsi" w:hAnsiTheme="minorHAnsi" w:cs="Arial"/>
                <w:b/>
                <w:sz w:val="22"/>
                <w:szCs w:val="22"/>
              </w:rPr>
            </w:pPr>
            <w:r w:rsidRPr="00C131D1">
              <w:rPr>
                <w:rFonts w:asciiTheme="minorHAnsi" w:hAnsiTheme="minorHAnsi" w:cs="Arial"/>
                <w:b/>
                <w:sz w:val="22"/>
                <w:szCs w:val="22"/>
              </w:rPr>
              <w:t>Pulmonary Regurgitation</w:t>
            </w:r>
          </w:p>
        </w:tc>
        <w:tc>
          <w:tcPr>
            <w:tcW w:w="4014" w:type="dxa"/>
          </w:tcPr>
          <w:p w:rsidR="00BC1F15" w:rsidRPr="00551E06" w:rsidRDefault="00BC1F15">
            <w:pPr>
              <w:rPr>
                <w:rFonts w:asciiTheme="minorHAnsi" w:hAnsiTheme="minorHAnsi" w:cs="Arial"/>
                <w:bCs/>
                <w:kern w:val="36"/>
                <w:sz w:val="22"/>
                <w:szCs w:val="22"/>
              </w:rPr>
            </w:pPr>
            <w:r w:rsidRPr="009812C9">
              <w:rPr>
                <w:rFonts w:asciiTheme="minorHAnsi" w:hAnsiTheme="minorHAnsi" w:cs="Arial"/>
                <w:bCs/>
                <w:kern w:val="36"/>
                <w:sz w:val="22"/>
                <w:szCs w:val="22"/>
              </w:rPr>
              <w:t>Diamond-shaped diastolic murmur best heard in the second and third left intercostal spaces. The murmur increases with inspiration, and P2 is loud in the presence of pulmonary artery hypertension.</w:t>
            </w:r>
          </w:p>
        </w:tc>
        <w:tc>
          <w:tcPr>
            <w:tcW w:w="4320" w:type="dxa"/>
          </w:tcPr>
          <w:p w:rsidR="00BC1F15" w:rsidRPr="009812C9"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 xml:space="preserve">CXR: may show dilation of main pulmonary artery with right ventricular dilation. </w:t>
            </w:r>
          </w:p>
          <w:p w:rsidR="00BC1F15" w:rsidRPr="009812C9"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ECG: right ventricular hypertrophy is usually present.</w:t>
            </w:r>
          </w:p>
          <w:p w:rsidR="00BC1F15" w:rsidRPr="00551E06" w:rsidRDefault="00BC1F15" w:rsidP="00BC1F15">
            <w:pPr>
              <w:spacing w:before="100" w:beforeAutospacing="1" w:after="100" w:afterAutospacing="1"/>
              <w:outlineLvl w:val="0"/>
              <w:rPr>
                <w:rFonts w:asciiTheme="minorHAnsi" w:hAnsiTheme="minorHAnsi" w:cs="Arial"/>
                <w:bCs/>
                <w:kern w:val="36"/>
                <w:sz w:val="22"/>
                <w:szCs w:val="22"/>
              </w:rPr>
            </w:pPr>
            <w:r w:rsidRPr="009812C9">
              <w:rPr>
                <w:rFonts w:asciiTheme="minorHAnsi" w:hAnsiTheme="minorHAnsi" w:cs="Arial"/>
                <w:bCs/>
                <w:kern w:val="36"/>
                <w:sz w:val="22"/>
                <w:szCs w:val="22"/>
              </w:rPr>
              <w:t>Echocardiography: diagnostic for pulmonary regurgitation.</w:t>
            </w:r>
          </w:p>
        </w:tc>
      </w:tr>
    </w:tbl>
    <w:p w:rsidR="00BC1F15" w:rsidRPr="00551E06" w:rsidRDefault="00BC1F15">
      <w:pPr>
        <w:rPr>
          <w:rFonts w:asciiTheme="minorHAnsi" w:hAnsiTheme="minorHAnsi" w:cs="Arial"/>
          <w:sz w:val="22"/>
          <w:szCs w:val="22"/>
        </w:rPr>
      </w:pPr>
    </w:p>
    <w:sectPr w:rsidR="00BC1F15" w:rsidRPr="00551E06" w:rsidSect="00BC1F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15"/>
    <w:rsid w:val="00114605"/>
    <w:rsid w:val="00551E06"/>
    <w:rsid w:val="00676130"/>
    <w:rsid w:val="00843A0C"/>
    <w:rsid w:val="00AE04A6"/>
    <w:rsid w:val="00BC1F15"/>
    <w:rsid w:val="00C131D1"/>
    <w:rsid w:val="00C42C03"/>
    <w:rsid w:val="00CA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C42C0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C42C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C42C0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C42C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5</cp:revision>
  <cp:lastPrinted>2013-01-12T15:03:00Z</cp:lastPrinted>
  <dcterms:created xsi:type="dcterms:W3CDTF">2013-01-12T14:45:00Z</dcterms:created>
  <dcterms:modified xsi:type="dcterms:W3CDTF">2013-01-12T15:06:00Z</dcterms:modified>
</cp:coreProperties>
</file>